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EDE7" w14:textId="77777777" w:rsidR="002E5793" w:rsidRPr="0085278E" w:rsidRDefault="002E5793" w:rsidP="000F7BA3">
      <w:pPr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</w:t>
      </w:r>
    </w:p>
    <w:p w14:paraId="0C656CF2" w14:textId="77777777" w:rsidR="002E5793" w:rsidRPr="0085278E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Opis przedmiotu zamówienia</w:t>
      </w:r>
    </w:p>
    <w:p w14:paraId="2A1131F8" w14:textId="77777777" w:rsidR="002E5793" w:rsidRPr="0085278E" w:rsidRDefault="002E5793" w:rsidP="000F7BA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Minimalne wymagania techniczne dla </w:t>
      </w:r>
      <w:r w:rsidR="00E3622A"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przyczepy z zamontowanym sprzętem specjalistycznym</w:t>
      </w:r>
      <w:r w:rsidR="00A164C7" w:rsidRPr="0085278E">
        <w:rPr>
          <w:rFonts w:ascii="Times New Roman" w:eastAsia="Times New Roman" w:hAnsi="Times New Roman" w:cs="Times New Roman"/>
          <w:sz w:val="24"/>
          <w:szCs w:val="24"/>
          <w:lang w:eastAsia="pl-PL"/>
        </w:rPr>
        <w:t>– działkiem wodno-pianowym</w:t>
      </w:r>
    </w:p>
    <w:p w14:paraId="70B6B774" w14:textId="77777777" w:rsidR="002E5793" w:rsidRPr="0085278E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420" w:type="dxa"/>
        <w:tblInd w:w="-147" w:type="dxa"/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812"/>
        <w:gridCol w:w="13608"/>
      </w:tblGrid>
      <w:tr w:rsidR="0085278E" w:rsidRPr="0085278E" w14:paraId="64A24311" w14:textId="77777777" w:rsidTr="000F7BA3">
        <w:trPr>
          <w:trHeight w:val="27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A8DE78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6B68D9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Warunki Zamawiającego</w:t>
            </w:r>
          </w:p>
        </w:tc>
      </w:tr>
      <w:tr w:rsidR="0085278E" w:rsidRPr="0085278E" w14:paraId="4D4D19CF" w14:textId="77777777" w:rsidTr="000F7BA3">
        <w:trPr>
          <w:trHeight w:val="38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FF3D524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844AA7C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Wymagania dla </w:t>
            </w:r>
            <w:r w:rsidR="00E3622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przyczepy</w:t>
            </w:r>
          </w:p>
        </w:tc>
      </w:tr>
      <w:tr w:rsidR="0085278E" w:rsidRPr="0085278E" w14:paraId="1E290996" w14:textId="77777777" w:rsidTr="000F7BA3">
        <w:trPr>
          <w:trHeight w:val="7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1E3EDF9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D1FC8" w14:textId="77777777" w:rsidR="002E5793" w:rsidRPr="0085278E" w:rsidRDefault="00E3622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wszystkie wymagania polskich przepisów o ruchu drogowym z uwzględnieniem wymagań dotyczących pojazdów uprzywilejowanych zgodnie z ustawą „Prawo o ruchu drogowym” z dnia 20 czerwca 1997 r. wraz ze wszystkimi jej nowelizacjami.</w:t>
            </w:r>
          </w:p>
        </w:tc>
      </w:tr>
      <w:tr w:rsidR="0085278E" w:rsidRPr="0085278E" w14:paraId="250D0ED8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616F60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FA6BF9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Oznakowanie pojazdu zgodne z Zarządzeniem Nr 1 Komendanta Głównego PSP z dnia 24 stycznia 2020 r., w sprawie gospodarki transportowej w jednostkach organizacyjnych PSP (Dz. Urz. KG PSP z 2020 r. poz. 3 ze zm.) - numery operacyjne zostaną podane po podpisaniu umowy.</w:t>
            </w:r>
          </w:p>
        </w:tc>
      </w:tr>
      <w:tr w:rsidR="0085278E" w:rsidRPr="0085278E" w14:paraId="6C64F917" w14:textId="77777777" w:rsidTr="000F7BA3">
        <w:trPr>
          <w:trHeight w:val="846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FF30B7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FC9174" w14:textId="77777777" w:rsidR="002E5793" w:rsidRPr="0085278E" w:rsidRDefault="00E3622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spełniać wymagania rozporządzenia Ministra Infrastruktury z dnia 31 grudnia 2002 r. w sprawie warunków technicznych pojazdów oraz zakresu ich niezbędnego wyposażenia (t.j. Dz. U. z 20</w:t>
            </w:r>
            <w:r w:rsidR="0097648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97648A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502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F720E4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 zm.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85278E" w:rsidRPr="0085278E" w14:paraId="423D452F" w14:textId="77777777" w:rsidTr="000F7BA3">
        <w:trPr>
          <w:trHeight w:val="628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8B4C683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3083CE" w14:textId="77777777" w:rsidR="002E5793" w:rsidRPr="0085278E" w:rsidRDefault="002E579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Zmiany adaptacyjne p</w:t>
            </w:r>
            <w:r w:rsidR="00D62728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rzyczepy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dotyczące montażu wyposażenia, nie mogą powodować utraty ani ograniczać uprawnień wynikających z</w:t>
            </w:r>
            <w:r w:rsidR="000F7BA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fabrycznej gwarancji.</w:t>
            </w:r>
          </w:p>
        </w:tc>
      </w:tr>
      <w:tr w:rsidR="0085278E" w:rsidRPr="0085278E" w14:paraId="017A159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9403A0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5BEC04" w14:textId="77777777" w:rsidR="002E5793" w:rsidRPr="0085278E" w:rsidRDefault="0010725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62728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rzyczepa</w:t>
            </w:r>
            <w:r w:rsidR="002E579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musi posiadać świadectwo homologacji typu lub świadectwo zgodności WE.</w:t>
            </w:r>
          </w:p>
        </w:tc>
      </w:tr>
      <w:tr w:rsidR="0085278E" w:rsidRPr="0085278E" w14:paraId="661455FA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39B2E47" w14:textId="77777777" w:rsidR="0097648A" w:rsidRPr="0085278E" w:rsidRDefault="0097648A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B2D44" w14:textId="77777777" w:rsidR="0097648A" w:rsidRPr="0085278E" w:rsidRDefault="0097648A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fabrycznie nowa - wyprodukowana nie wcześniej niż w 2025 roku.</w:t>
            </w:r>
          </w:p>
        </w:tc>
      </w:tr>
      <w:tr w:rsidR="0085278E" w:rsidRPr="0085278E" w14:paraId="7CF4109C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5335494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075CE" w14:textId="77777777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4 podpory stabilizujące</w:t>
            </w:r>
            <w:r w:rsidR="0081664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rozkładane ręcznie, cynkowane, z zabezpieczeniem przed samoczynnym rozłożeniem i złożeniem.</w:t>
            </w:r>
          </w:p>
        </w:tc>
      </w:tr>
      <w:tr w:rsidR="0085278E" w:rsidRPr="0085278E" w14:paraId="2A42949B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A2E3A64" w14:textId="77777777" w:rsidR="009E3FBE" w:rsidRPr="0085278E" w:rsidRDefault="009E3FBE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2E2C6" w14:textId="77777777" w:rsidR="009E3FBE" w:rsidRPr="0085278E" w:rsidRDefault="009E3FBE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nogę podporową przy dyszlu z płynną regulacją wysokości.</w:t>
            </w:r>
          </w:p>
        </w:tc>
      </w:tr>
      <w:tr w:rsidR="0085278E" w:rsidRPr="0085278E" w14:paraId="3640943D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74BCD82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7CDD8" w14:textId="59C8E7AB" w:rsidR="00E067D9" w:rsidRPr="0085278E" w:rsidRDefault="001359C7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Przyjęte rozwiązania konstrukcyjne przyczepy powinny zapewniać jej stabilność i bezpieczeństwo operatora działka</w:t>
            </w:r>
            <w:r w:rsidR="00E7400E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zakresie przewidzianym polem pracy działka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 </w:t>
            </w:r>
          </w:p>
        </w:tc>
      </w:tr>
      <w:tr w:rsidR="0085278E" w:rsidRPr="0085278E" w14:paraId="4869DB78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83A78C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952" w14:textId="77777777" w:rsidR="00E067D9" w:rsidRPr="0085278E" w:rsidRDefault="00E067D9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hamulec parkingowy (postojowy).</w:t>
            </w:r>
          </w:p>
        </w:tc>
      </w:tr>
      <w:tr w:rsidR="0085278E" w:rsidRPr="0085278E" w14:paraId="0ECC4D09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0156E07" w14:textId="77777777" w:rsidR="00E067D9" w:rsidRPr="0085278E" w:rsidRDefault="00E067D9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AB771" w14:textId="1F917353" w:rsidR="00E067D9" w:rsidRPr="0085278E" w:rsidRDefault="0000113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zaczep regulowany typu bocian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(oczkowy)</w:t>
            </w:r>
            <w:r w:rsidR="00A222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5AC551AE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EB403CC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2856B" w14:textId="6E6C71A7" w:rsidR="00001136" w:rsidRPr="0085278E" w:rsidRDefault="00E67136" w:rsidP="000C76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powinna posiadać </w:t>
            </w:r>
            <w:r w:rsidR="000C76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dwie osie na kołach min. 14”o minimalnej ładowności 2800 kg, wyposażona w hamulec najazdowy.</w:t>
            </w:r>
          </w:p>
        </w:tc>
      </w:tr>
      <w:tr w:rsidR="0085278E" w:rsidRPr="0085278E" w14:paraId="68F32926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EDB6B22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9D8E9" w14:textId="0AC9F0A7" w:rsidR="00001136" w:rsidRPr="0085278E" w:rsidRDefault="00880513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wyposażona w 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wodoodporne światła w technologii LED,</w:t>
            </w:r>
            <w:r w:rsidR="0052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15596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oświetlające przestrzeń wokół przyczepki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 tym manometrów), miejsce pracy operatora działka</w:t>
            </w:r>
            <w:r w:rsidR="008D7AB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a także stopni ułatwiających wejście na przyczepkę 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zasilane z zewnętrznego źródła energii (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12/24V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</w:t>
            </w:r>
          </w:p>
        </w:tc>
      </w:tr>
      <w:tr w:rsidR="0085278E" w:rsidRPr="0085278E" w14:paraId="417975B5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37E9415" w14:textId="77777777" w:rsidR="00001136" w:rsidRPr="0085278E" w:rsidRDefault="00001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3DE71" w14:textId="77777777" w:rsidR="008E5390" w:rsidRPr="0085278E" w:rsidRDefault="008E5390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Przyczepa dostosowana do transportu działka wodno-pianowego wraz z wyposażeniem. </w:t>
            </w:r>
          </w:p>
        </w:tc>
      </w:tr>
      <w:tr w:rsidR="0085278E" w:rsidRPr="0085278E" w14:paraId="3E3B0881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BA586BB" w14:textId="77777777" w:rsidR="00E67136" w:rsidRPr="0085278E" w:rsidRDefault="00E6713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E95F1" w14:textId="77777777" w:rsidR="00E67136" w:rsidRPr="0085278E" w:rsidRDefault="00E6713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wyposażona w uchwyty do mocowania ładunków: min. 10 szt. (po 5 szt. na stronę).</w:t>
            </w:r>
          </w:p>
        </w:tc>
      </w:tr>
      <w:tr w:rsidR="0085278E" w:rsidRPr="0085278E" w14:paraId="4AED8DB7" w14:textId="77777777" w:rsidTr="000F7BA3">
        <w:trPr>
          <w:trHeight w:val="56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C099EAB" w14:textId="77777777" w:rsidR="00A711E6" w:rsidRPr="0085278E" w:rsidRDefault="00A711E6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8CFED" w14:textId="57AD7884" w:rsidR="00A711E6" w:rsidRPr="0085278E" w:rsidRDefault="00A711E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 wykonana z materiału antypoślizgowego</w:t>
            </w:r>
            <w:r w:rsidR="00A124F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479C6AA4" w14:textId="77777777" w:rsidTr="000F7BA3">
        <w:trPr>
          <w:trHeight w:val="383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79C2216A" w14:textId="77777777" w:rsidR="002E5793" w:rsidRPr="0085278E" w:rsidRDefault="002E5793" w:rsidP="000F7BA3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2788D692" w14:textId="77777777" w:rsidR="002E5793" w:rsidRPr="0085278E" w:rsidRDefault="00D02D97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działka wodno-pianowego</w:t>
            </w:r>
          </w:p>
        </w:tc>
      </w:tr>
      <w:tr w:rsidR="0085278E" w:rsidRPr="0085278E" w14:paraId="357AD978" w14:textId="77777777" w:rsidTr="00024A4D">
        <w:trPr>
          <w:trHeight w:val="50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6B3F9FB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14:paraId="5189FB4F" w14:textId="5C095DD6" w:rsidR="002E5793" w:rsidRPr="0085278E" w:rsidRDefault="00024A4D" w:rsidP="00024A4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Działko wodno-pianowe z płynną regulacją wydajności nominalną od 3 000 l/min do 12 000 l/min</w:t>
            </w:r>
            <w:r w:rsidR="001B53A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oraz regulacją kształtu strumienia</w:t>
            </w:r>
            <w:r w:rsidR="009E2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0BD008E0" w14:textId="77777777" w:rsidTr="00024A4D">
        <w:trPr>
          <w:trHeight w:val="550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4F5AD48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20057115" w14:textId="77777777" w:rsidR="002E5793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Działko powinno posiadać możliwość obrotu w osi pionowej o 360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0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63943036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6F12F79" w14:textId="77777777" w:rsidR="002E5793" w:rsidRPr="0085278E" w:rsidRDefault="002E5793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DB71458" w14:textId="77777777" w:rsidR="002E5793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Minimalny zasięg rzutu piany: 85 m.</w:t>
            </w:r>
          </w:p>
        </w:tc>
      </w:tr>
      <w:tr w:rsidR="0085278E" w:rsidRPr="0085278E" w14:paraId="63B9B88C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470A62F4" w14:textId="77777777" w:rsidR="00024A4D" w:rsidRPr="0085278E" w:rsidRDefault="00024A4D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4831496" w14:textId="77777777" w:rsidR="00024A4D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Kolektor zasilający wykonany ze stali nierdzewnej.</w:t>
            </w:r>
          </w:p>
        </w:tc>
      </w:tr>
      <w:tr w:rsidR="0085278E" w:rsidRPr="0085278E" w14:paraId="4A53BE57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66E9CF03" w14:textId="77777777" w:rsidR="00024A4D" w:rsidRPr="0085278E" w:rsidRDefault="00024A4D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2B7A578" w14:textId="00E50010" w:rsidR="00024A4D" w:rsidRPr="0085278E" w:rsidRDefault="00024A4D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Działko powinno posiadać </w:t>
            </w:r>
            <w:r w:rsidR="001B53A1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zasilające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STORZ 110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liczbie zapewniającej maksymaln</w:t>
            </w:r>
            <w:r w:rsidR="00E84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ą </w:t>
            </w:r>
            <w:r w:rsidR="00CF6417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wydajność działka</w:t>
            </w:r>
            <w:r w:rsidR="00E84C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6A93156E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0B196CA" w14:textId="77777777" w:rsidR="001B53A1" w:rsidRPr="0085278E" w:rsidRDefault="001B53A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37F26ED8" w14:textId="3CF4C355" w:rsidR="001B53A1" w:rsidRPr="0085278E" w:rsidRDefault="001B53A1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Nasady linii zasilających powinny posiadać zawory umożliwiające odcięcie magistrali zasilając</w:t>
            </w:r>
            <w:r w:rsidR="007E7DDE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ych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przypadku </w:t>
            </w:r>
            <w:r w:rsidR="007E7DDE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ich 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uszkodzenia.</w:t>
            </w:r>
          </w:p>
        </w:tc>
      </w:tr>
      <w:tr w:rsidR="0085278E" w:rsidRPr="0085278E" w14:paraId="6B4375FF" w14:textId="77777777" w:rsidTr="00D02D97">
        <w:trPr>
          <w:trHeight w:val="324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5F4F5BA7" w14:textId="77777777" w:rsidR="001B53A1" w:rsidRPr="0085278E" w:rsidRDefault="001B53A1" w:rsidP="000F7BA3">
            <w:pPr>
              <w:numPr>
                <w:ilvl w:val="1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27C07CA" w14:textId="3EB217F7" w:rsidR="001B53A1" w:rsidRPr="0085278E" w:rsidRDefault="00A711E6" w:rsidP="000F7B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Każda nasada zasilająca powinna posiadać manometr wskazujący ciśnienie w linii zasilającej, w miejscu umożliwiającym wygodne </w:t>
            </w: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sprawdzenie ciśnienia przez operatora działka</w:t>
            </w:r>
            <w:r w:rsidR="009E23A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85278E" w:rsidRPr="0085278E" w14:paraId="1A21FDDF" w14:textId="77777777" w:rsidTr="000F7BA3">
        <w:trPr>
          <w:trHeight w:val="52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C0C0C0"/>
          </w:tcPr>
          <w:p w14:paraId="09B9EFF8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3D37A0D6" w14:textId="77777777" w:rsidR="000F2D73" w:rsidRPr="0085278E" w:rsidRDefault="000F2D73" w:rsidP="000F2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Pozostałe warunki zamawiającego</w:t>
            </w:r>
          </w:p>
        </w:tc>
      </w:tr>
      <w:tr w:rsidR="0085278E" w:rsidRPr="0085278E" w14:paraId="028E4612" w14:textId="77777777" w:rsidTr="000F7BA3">
        <w:trPr>
          <w:trHeight w:val="431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5151C78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F2D7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.1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5F1F3DF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 obowiązany jest do dostarczenia :</w:t>
            </w:r>
          </w:p>
          <w:p w14:paraId="1E258868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instrukcji obsługi w języku polskim,</w:t>
            </w:r>
          </w:p>
          <w:p w14:paraId="20EEC1D2" w14:textId="77777777" w:rsidR="000F2D73" w:rsidRPr="0085278E" w:rsidRDefault="000F2D73" w:rsidP="000F2D73">
            <w:pPr>
              <w:tabs>
                <w:tab w:val="center" w:pos="4896"/>
                <w:tab w:val="right" w:pos="9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dokumentacji niezbędnej do zarejestrowania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przyczepy.</w:t>
            </w:r>
          </w:p>
        </w:tc>
      </w:tr>
      <w:tr w:rsidR="0085278E" w:rsidRPr="0085278E" w14:paraId="6518C1CD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2722DD88" w14:textId="77777777" w:rsidR="0088051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7F997EB3" w14:textId="77777777" w:rsidR="00880513" w:rsidRPr="0085278E" w:rsidRDefault="00880513" w:rsidP="00880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Przyczepa, działko oraz dostarczone wyposażenie muszą posiadać świadectwo dopuszczenia wydane przez CNBOP zgodnie z Rozporządzeniem Ministra Spraw Wewnętrznych i Administracji z dnia 27 kwietnia 2010 r. zmieniającym rozporządzenie w sprawie wykazu wyrobów służących zapewnieniu bezpieczeństwa publicznego lub ochronie zdrowia i życia oraz mienia, a także zasad wydawania dopuszczenia tych wyrobów do użytkowania (Dz.U. 2010 nr 85 poz. 553 ).</w:t>
            </w:r>
          </w:p>
          <w:p w14:paraId="3E9E9722" w14:textId="77777777" w:rsidR="00880513" w:rsidRPr="0085278E" w:rsidRDefault="00880513" w:rsidP="008805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Najpóźniej w dniu odbioru faktycznego należy przedłożyć ważne/aktualne świadectwa dopuszczenia do ochrony przeciwpożarowej wydane przez CNBOP im. Józefa Tuliszkowskiego w Józefowie. Zamawiający wymaga świadectwa dopuszczenia na wyposażenie jeżeli jest dla niego ono wymagane.</w:t>
            </w:r>
          </w:p>
        </w:tc>
      </w:tr>
      <w:tr w:rsidR="0085278E" w:rsidRPr="0085278E" w14:paraId="260AE6BE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1CFB622" w14:textId="77777777" w:rsidR="000F2D73" w:rsidRPr="0085278E" w:rsidRDefault="00593CA7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  <w:r w:rsidR="000F2D7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880513"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88AF5F8" w14:textId="77777777" w:rsidR="000F2D73" w:rsidRPr="0085278E" w:rsidRDefault="00F0403A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Wszelkie funkcje wszystkich układów i urządzeń pojazdu muszą zachować swoje właściwości pracy w każdych warunkach atmosferycznych mogących wystąpić na terenie Polski.</w:t>
            </w:r>
          </w:p>
        </w:tc>
      </w:tr>
      <w:tr w:rsidR="0085278E" w:rsidRPr="0085278E" w14:paraId="028AC6FE" w14:textId="77777777" w:rsidTr="000F7BA3">
        <w:trPr>
          <w:trHeight w:val="269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0B42C19F" w14:textId="77777777" w:rsidR="00F0403A" w:rsidRPr="0085278E" w:rsidRDefault="00F0403A" w:rsidP="000F2D73">
            <w:pPr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3.4</w:t>
            </w:r>
          </w:p>
        </w:tc>
        <w:tc>
          <w:tcPr>
            <w:tcW w:w="13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14:paraId="1B0AA5E3" w14:textId="77777777" w:rsidR="00F0403A" w:rsidRPr="0085278E" w:rsidRDefault="00F0403A" w:rsidP="000F2D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5278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nie mniej niż 24 m-ce od daty odbioru faktycznego.</w:t>
            </w:r>
          </w:p>
        </w:tc>
      </w:tr>
    </w:tbl>
    <w:p w14:paraId="2100A35D" w14:textId="77777777" w:rsidR="002E5793" w:rsidRPr="0085278E" w:rsidRDefault="002E5793" w:rsidP="000F7BA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87FD42" w14:textId="77777777" w:rsidR="00056677" w:rsidRPr="0085278E" w:rsidRDefault="00056677" w:rsidP="000F7BA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6677" w:rsidRPr="0085278E" w:rsidSect="000F7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EF374" w14:textId="77777777" w:rsidR="00871588" w:rsidRDefault="00871588" w:rsidP="009920CF">
      <w:pPr>
        <w:spacing w:after="0" w:line="240" w:lineRule="auto"/>
      </w:pPr>
      <w:r>
        <w:separator/>
      </w:r>
    </w:p>
  </w:endnote>
  <w:endnote w:type="continuationSeparator" w:id="0">
    <w:p w14:paraId="4886023E" w14:textId="77777777" w:rsidR="00871588" w:rsidRDefault="00871588" w:rsidP="00992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F4897" w14:textId="77777777" w:rsidR="00871588" w:rsidRDefault="00871588" w:rsidP="009920CF">
      <w:pPr>
        <w:spacing w:after="0" w:line="240" w:lineRule="auto"/>
      </w:pPr>
      <w:r>
        <w:separator/>
      </w:r>
    </w:p>
  </w:footnote>
  <w:footnote w:type="continuationSeparator" w:id="0">
    <w:p w14:paraId="04671D50" w14:textId="77777777" w:rsidR="00871588" w:rsidRDefault="00871588" w:rsidP="00992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D7148"/>
    <w:multiLevelType w:val="multilevel"/>
    <w:tmpl w:val="446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7DEA"/>
    <w:multiLevelType w:val="multilevel"/>
    <w:tmpl w:val="760C2C10"/>
    <w:lvl w:ilvl="0">
      <w:start w:val="1"/>
      <w:numFmt w:val="decimal"/>
      <w:lvlText w:val="%1."/>
      <w:lvlJc w:val="left"/>
      <w:pPr>
        <w:tabs>
          <w:tab w:val="num" w:pos="0"/>
        </w:tabs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54752A6"/>
    <w:multiLevelType w:val="multilevel"/>
    <w:tmpl w:val="E8BE4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0B32"/>
    <w:multiLevelType w:val="multilevel"/>
    <w:tmpl w:val="61C8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80B1A"/>
    <w:multiLevelType w:val="multilevel"/>
    <w:tmpl w:val="34DE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6C040B"/>
    <w:multiLevelType w:val="multilevel"/>
    <w:tmpl w:val="A1A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B000CC"/>
    <w:multiLevelType w:val="singleLevel"/>
    <w:tmpl w:val="969E9F6E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</w:lvl>
  </w:abstractNum>
  <w:abstractNum w:abstractNumId="7" w15:restartNumberingAfterBreak="0">
    <w:nsid w:val="524F6229"/>
    <w:multiLevelType w:val="hybridMultilevel"/>
    <w:tmpl w:val="085041A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43DDC"/>
    <w:multiLevelType w:val="multilevel"/>
    <w:tmpl w:val="E07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0758FC"/>
    <w:multiLevelType w:val="multilevel"/>
    <w:tmpl w:val="273C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021DEF"/>
    <w:multiLevelType w:val="hybridMultilevel"/>
    <w:tmpl w:val="1D803148"/>
    <w:lvl w:ilvl="0" w:tplc="1E4464AC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538914">
    <w:abstractNumId w:val="6"/>
  </w:num>
  <w:num w:numId="2" w16cid:durableId="28800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1577436">
    <w:abstractNumId w:val="7"/>
  </w:num>
  <w:num w:numId="4" w16cid:durableId="1656568908">
    <w:abstractNumId w:val="10"/>
  </w:num>
  <w:num w:numId="5" w16cid:durableId="1193229848">
    <w:abstractNumId w:val="2"/>
  </w:num>
  <w:num w:numId="6" w16cid:durableId="636448980">
    <w:abstractNumId w:val="4"/>
  </w:num>
  <w:num w:numId="7" w16cid:durableId="1975282752">
    <w:abstractNumId w:val="8"/>
  </w:num>
  <w:num w:numId="8" w16cid:durableId="738291289">
    <w:abstractNumId w:val="5"/>
  </w:num>
  <w:num w:numId="9" w16cid:durableId="851996511">
    <w:abstractNumId w:val="0"/>
  </w:num>
  <w:num w:numId="10" w16cid:durableId="2006392104">
    <w:abstractNumId w:val="3"/>
  </w:num>
  <w:num w:numId="11" w16cid:durableId="12506519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8D"/>
    <w:rsid w:val="00001136"/>
    <w:rsid w:val="00012443"/>
    <w:rsid w:val="00024A4D"/>
    <w:rsid w:val="00032B7E"/>
    <w:rsid w:val="00056677"/>
    <w:rsid w:val="0008003D"/>
    <w:rsid w:val="000C7684"/>
    <w:rsid w:val="000F2D73"/>
    <w:rsid w:val="000F7BA3"/>
    <w:rsid w:val="00107251"/>
    <w:rsid w:val="00133750"/>
    <w:rsid w:val="001359C7"/>
    <w:rsid w:val="001427D1"/>
    <w:rsid w:val="001A5BEC"/>
    <w:rsid w:val="001B2632"/>
    <w:rsid w:val="001B53A1"/>
    <w:rsid w:val="001E7E35"/>
    <w:rsid w:val="00236082"/>
    <w:rsid w:val="002B6326"/>
    <w:rsid w:val="002E5793"/>
    <w:rsid w:val="002F51E0"/>
    <w:rsid w:val="002F71E1"/>
    <w:rsid w:val="0031521B"/>
    <w:rsid w:val="003440A3"/>
    <w:rsid w:val="00381A03"/>
    <w:rsid w:val="00387D32"/>
    <w:rsid w:val="003E7EC7"/>
    <w:rsid w:val="00415596"/>
    <w:rsid w:val="00417919"/>
    <w:rsid w:val="00475364"/>
    <w:rsid w:val="00495AF8"/>
    <w:rsid w:val="004C5DC1"/>
    <w:rsid w:val="004C7E63"/>
    <w:rsid w:val="004E69DA"/>
    <w:rsid w:val="005237D5"/>
    <w:rsid w:val="005357AF"/>
    <w:rsid w:val="005517F5"/>
    <w:rsid w:val="00593CA7"/>
    <w:rsid w:val="005E2390"/>
    <w:rsid w:val="00605003"/>
    <w:rsid w:val="00651AE4"/>
    <w:rsid w:val="00694D94"/>
    <w:rsid w:val="006D4862"/>
    <w:rsid w:val="0075282A"/>
    <w:rsid w:val="007567E2"/>
    <w:rsid w:val="0076653C"/>
    <w:rsid w:val="0077318D"/>
    <w:rsid w:val="007A3342"/>
    <w:rsid w:val="007E7DDE"/>
    <w:rsid w:val="008040BD"/>
    <w:rsid w:val="00816643"/>
    <w:rsid w:val="0085278E"/>
    <w:rsid w:val="00871588"/>
    <w:rsid w:val="00880513"/>
    <w:rsid w:val="008B42DD"/>
    <w:rsid w:val="008D7AB1"/>
    <w:rsid w:val="008E5390"/>
    <w:rsid w:val="008F5AA0"/>
    <w:rsid w:val="00966A6D"/>
    <w:rsid w:val="0097118D"/>
    <w:rsid w:val="0097648A"/>
    <w:rsid w:val="009901A9"/>
    <w:rsid w:val="009920CF"/>
    <w:rsid w:val="009A26EE"/>
    <w:rsid w:val="009C11BE"/>
    <w:rsid w:val="009D0A93"/>
    <w:rsid w:val="009D35DA"/>
    <w:rsid w:val="009E23AF"/>
    <w:rsid w:val="009E3FBE"/>
    <w:rsid w:val="009F1207"/>
    <w:rsid w:val="00A124F7"/>
    <w:rsid w:val="00A164C7"/>
    <w:rsid w:val="00A22222"/>
    <w:rsid w:val="00A64227"/>
    <w:rsid w:val="00A711E6"/>
    <w:rsid w:val="00A9081E"/>
    <w:rsid w:val="00AD7205"/>
    <w:rsid w:val="00B70D53"/>
    <w:rsid w:val="00BB5B21"/>
    <w:rsid w:val="00BB6BC8"/>
    <w:rsid w:val="00C261FF"/>
    <w:rsid w:val="00C8714E"/>
    <w:rsid w:val="00CA6264"/>
    <w:rsid w:val="00CB04B5"/>
    <w:rsid w:val="00CC2AEC"/>
    <w:rsid w:val="00CD71E0"/>
    <w:rsid w:val="00CE0F78"/>
    <w:rsid w:val="00CF6417"/>
    <w:rsid w:val="00CF733F"/>
    <w:rsid w:val="00D02D97"/>
    <w:rsid w:val="00D138FE"/>
    <w:rsid w:val="00D241BE"/>
    <w:rsid w:val="00D62728"/>
    <w:rsid w:val="00DB70E4"/>
    <w:rsid w:val="00DC3D9C"/>
    <w:rsid w:val="00DF5EBA"/>
    <w:rsid w:val="00E04832"/>
    <w:rsid w:val="00E067D9"/>
    <w:rsid w:val="00E16DE8"/>
    <w:rsid w:val="00E3622A"/>
    <w:rsid w:val="00E5653F"/>
    <w:rsid w:val="00E67136"/>
    <w:rsid w:val="00E7400E"/>
    <w:rsid w:val="00E84C2F"/>
    <w:rsid w:val="00E86181"/>
    <w:rsid w:val="00EA5685"/>
    <w:rsid w:val="00EF2728"/>
    <w:rsid w:val="00F0403A"/>
    <w:rsid w:val="00F60BDE"/>
    <w:rsid w:val="00F720E4"/>
    <w:rsid w:val="00F8166D"/>
    <w:rsid w:val="00F8780C"/>
    <w:rsid w:val="00FB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438A"/>
  <w15:docId w15:val="{0B37E788-9E54-40BF-9D14-C414BFD0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2E579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579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720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920CF"/>
    <w:pPr>
      <w:widowControl w:val="0"/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0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0C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59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59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9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g.musial@kwpsp.local</dc:creator>
  <cp:keywords/>
  <dc:description/>
  <cp:lastModifiedBy>Ł.Świerczynski (KW Łódź)</cp:lastModifiedBy>
  <cp:revision>8</cp:revision>
  <dcterms:created xsi:type="dcterms:W3CDTF">2025-03-19T11:48:00Z</dcterms:created>
  <dcterms:modified xsi:type="dcterms:W3CDTF">2025-04-23T10:54:00Z</dcterms:modified>
</cp:coreProperties>
</file>